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A1E" w14:textId="77777777" w:rsidR="00587990" w:rsidRDefault="00256D59">
      <w:pPr>
        <w:spacing w:after="0" w:line="259" w:lineRule="auto"/>
        <w:ind w:left="57" w:firstLine="0"/>
        <w:jc w:val="center"/>
      </w:pPr>
      <w:r>
        <w:t xml:space="preserve"> </w:t>
      </w:r>
    </w:p>
    <w:p w14:paraId="477C0828" w14:textId="77777777" w:rsidR="00587990" w:rsidRDefault="00256D59">
      <w:pPr>
        <w:spacing w:after="0" w:line="259" w:lineRule="auto"/>
        <w:ind w:left="0" w:right="3" w:firstLine="0"/>
        <w:jc w:val="center"/>
      </w:pPr>
      <w:r>
        <w:rPr>
          <w:u w:val="single" w:color="000000"/>
        </w:rPr>
        <w:t>Recrutement d’un ouvrier qualifié polyvalent grutier (H/F/X)</w:t>
      </w:r>
      <w:r>
        <w:rPr>
          <w:rFonts w:ascii="Times New Roman" w:eastAsia="Times New Roman" w:hAnsi="Times New Roman" w:cs="Times New Roman"/>
        </w:rPr>
        <w:t xml:space="preserve"> </w:t>
      </w:r>
    </w:p>
    <w:p w14:paraId="7C51B667" w14:textId="77777777" w:rsidR="00587990" w:rsidRDefault="00256D59">
      <w:pPr>
        <w:spacing w:after="0" w:line="259" w:lineRule="auto"/>
        <w:ind w:left="57" w:firstLine="0"/>
        <w:jc w:val="center"/>
      </w:pPr>
      <w:r>
        <w:t xml:space="preserve"> </w:t>
      </w:r>
    </w:p>
    <w:p w14:paraId="65CF7F62" w14:textId="77777777" w:rsidR="00587990" w:rsidRDefault="00256D59">
      <w:pPr>
        <w:spacing w:after="0" w:line="259" w:lineRule="auto"/>
        <w:ind w:left="57" w:firstLine="0"/>
        <w:jc w:val="center"/>
      </w:pPr>
      <w:r>
        <w:t xml:space="preserve"> </w:t>
      </w:r>
    </w:p>
    <w:p w14:paraId="6456B714" w14:textId="77777777" w:rsidR="00587990" w:rsidRDefault="00256D59">
      <w:r>
        <w:t xml:space="preserve">L'Administration Communale d’Erquelinnes souhaite procéder au recrutement d’un ouvrier polyvalent grutier </w:t>
      </w:r>
    </w:p>
    <w:p w14:paraId="6DBA6A5B" w14:textId="77777777" w:rsidR="00587990" w:rsidRDefault="00256D59">
      <w:pPr>
        <w:spacing w:after="11" w:line="259" w:lineRule="auto"/>
        <w:ind w:left="0" w:firstLine="0"/>
        <w:jc w:val="left"/>
      </w:pPr>
      <w:r>
        <w:t xml:space="preserve"> </w:t>
      </w:r>
    </w:p>
    <w:p w14:paraId="238F1B13" w14:textId="77777777" w:rsidR="00587990" w:rsidRDefault="00256D59">
      <w:pPr>
        <w:pBdr>
          <w:top w:val="single" w:sz="4" w:space="0" w:color="000000"/>
          <w:left w:val="single" w:sz="4" w:space="0" w:color="000000"/>
          <w:bottom w:val="single" w:sz="4" w:space="0" w:color="000000"/>
          <w:right w:val="single" w:sz="4" w:space="0" w:color="000000"/>
        </w:pBdr>
        <w:shd w:val="clear" w:color="auto" w:fill="1F3864"/>
        <w:spacing w:after="8" w:line="259" w:lineRule="auto"/>
        <w:ind w:left="-5"/>
        <w:jc w:val="left"/>
      </w:pPr>
      <w:r>
        <w:rPr>
          <w:color w:val="FFFFFF"/>
        </w:rPr>
        <w:t xml:space="preserve">Fonction : </w:t>
      </w:r>
    </w:p>
    <w:p w14:paraId="440E5EAD" w14:textId="77777777" w:rsidR="00587990" w:rsidRDefault="00256D59">
      <w:pPr>
        <w:spacing w:after="0" w:line="259" w:lineRule="auto"/>
        <w:ind w:left="0" w:firstLine="0"/>
        <w:jc w:val="left"/>
      </w:pPr>
      <w:r>
        <w:t xml:space="preserve"> </w:t>
      </w:r>
    </w:p>
    <w:p w14:paraId="7652E437" w14:textId="77777777" w:rsidR="00587990" w:rsidRDefault="00256D59">
      <w:pPr>
        <w:spacing w:after="0" w:line="259" w:lineRule="auto"/>
        <w:ind w:left="-5"/>
        <w:jc w:val="left"/>
      </w:pPr>
      <w:r>
        <w:rPr>
          <w:u w:val="single" w:color="000000"/>
        </w:rPr>
        <w:t>Profil :</w:t>
      </w:r>
      <w:r>
        <w:t xml:space="preserve"> </w:t>
      </w:r>
    </w:p>
    <w:p w14:paraId="650A1C39" w14:textId="77777777" w:rsidR="00587990" w:rsidRDefault="00256D59">
      <w:pPr>
        <w:spacing w:after="0" w:line="259" w:lineRule="auto"/>
        <w:ind w:left="0" w:firstLine="0"/>
        <w:jc w:val="left"/>
      </w:pPr>
      <w:r>
        <w:rPr>
          <w:noProof/>
        </w:rPr>
        <w:drawing>
          <wp:anchor distT="0" distB="0" distL="114300" distR="114300" simplePos="0" relativeHeight="251658240" behindDoc="0" locked="0" layoutInCell="1" allowOverlap="0" wp14:anchorId="31330B7C" wp14:editId="0E4C6460">
            <wp:simplePos x="0" y="0"/>
            <wp:positionH relativeFrom="page">
              <wp:posOffset>0</wp:posOffset>
            </wp:positionH>
            <wp:positionV relativeFrom="page">
              <wp:posOffset>0</wp:posOffset>
            </wp:positionV>
            <wp:extent cx="7555865" cy="1633855"/>
            <wp:effectExtent l="0" t="0" r="0" b="0"/>
            <wp:wrapTopAndBottom/>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5"/>
                    <a:stretch>
                      <a:fillRect/>
                    </a:stretch>
                  </pic:blipFill>
                  <pic:spPr>
                    <a:xfrm>
                      <a:off x="0" y="0"/>
                      <a:ext cx="7555865" cy="1633855"/>
                    </a:xfrm>
                    <a:prstGeom prst="rect">
                      <a:avLst/>
                    </a:prstGeom>
                  </pic:spPr>
                </pic:pic>
              </a:graphicData>
            </a:graphic>
          </wp:anchor>
        </w:drawing>
      </w:r>
      <w:r>
        <w:t xml:space="preserve"> </w:t>
      </w:r>
    </w:p>
    <w:tbl>
      <w:tblPr>
        <w:tblStyle w:val="TableGrid"/>
        <w:tblW w:w="9344" w:type="dxa"/>
        <w:tblInd w:w="358" w:type="dxa"/>
        <w:tblCellMar>
          <w:top w:w="1" w:type="dxa"/>
        </w:tblCellMar>
        <w:tblLook w:val="04A0" w:firstRow="1" w:lastRow="0" w:firstColumn="1" w:lastColumn="0" w:noHBand="0" w:noVBand="1"/>
      </w:tblPr>
      <w:tblGrid>
        <w:gridCol w:w="350"/>
        <w:gridCol w:w="8994"/>
      </w:tblGrid>
      <w:tr w:rsidR="00587990" w14:paraId="0689B395" w14:textId="77777777">
        <w:trPr>
          <w:trHeight w:val="259"/>
        </w:trPr>
        <w:tc>
          <w:tcPr>
            <w:tcW w:w="350" w:type="dxa"/>
            <w:tcBorders>
              <w:top w:val="nil"/>
              <w:left w:val="nil"/>
              <w:bottom w:val="nil"/>
              <w:right w:val="nil"/>
            </w:tcBorders>
          </w:tcPr>
          <w:p w14:paraId="4FE9957E" w14:textId="77777777" w:rsidR="00587990" w:rsidRDefault="00256D59">
            <w:pPr>
              <w:spacing w:after="0" w:line="259" w:lineRule="auto"/>
              <w:ind w:left="0"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4F18D3FF" w14:textId="77777777" w:rsidR="00587990" w:rsidRDefault="00256D59">
            <w:pPr>
              <w:spacing w:after="0" w:line="259" w:lineRule="auto"/>
              <w:ind w:left="0" w:firstLine="0"/>
              <w:jc w:val="left"/>
            </w:pPr>
            <w:r>
              <w:t xml:space="preserve">Vous êtes dans les conditions pour l’obtention d’un passeport APE. </w:t>
            </w:r>
          </w:p>
        </w:tc>
      </w:tr>
      <w:tr w:rsidR="00587990" w14:paraId="5442D683" w14:textId="77777777">
        <w:trPr>
          <w:trHeight w:val="268"/>
        </w:trPr>
        <w:tc>
          <w:tcPr>
            <w:tcW w:w="350" w:type="dxa"/>
            <w:tcBorders>
              <w:top w:val="nil"/>
              <w:left w:val="nil"/>
              <w:bottom w:val="nil"/>
              <w:right w:val="nil"/>
            </w:tcBorders>
          </w:tcPr>
          <w:p w14:paraId="6BBB1BB7" w14:textId="77777777" w:rsidR="00587990" w:rsidRDefault="00256D59">
            <w:pPr>
              <w:spacing w:after="0" w:line="259" w:lineRule="auto"/>
              <w:ind w:left="0"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04232B5A" w14:textId="77777777" w:rsidR="00587990" w:rsidRDefault="00256D59">
            <w:pPr>
              <w:spacing w:after="0" w:line="259" w:lineRule="auto"/>
              <w:ind w:left="12" w:firstLine="0"/>
              <w:jc w:val="left"/>
            </w:pPr>
            <w:r>
              <w:t xml:space="preserve">Vous possédez le permis C. </w:t>
            </w:r>
          </w:p>
        </w:tc>
      </w:tr>
      <w:tr w:rsidR="00587990" w14:paraId="41D05B55" w14:textId="77777777">
        <w:trPr>
          <w:trHeight w:val="519"/>
        </w:trPr>
        <w:tc>
          <w:tcPr>
            <w:tcW w:w="350" w:type="dxa"/>
            <w:tcBorders>
              <w:top w:val="nil"/>
              <w:left w:val="nil"/>
              <w:bottom w:val="nil"/>
              <w:right w:val="nil"/>
            </w:tcBorders>
          </w:tcPr>
          <w:p w14:paraId="232C4FFC" w14:textId="77777777" w:rsidR="00587990" w:rsidRDefault="00256D59">
            <w:pPr>
              <w:spacing w:after="0" w:line="259" w:lineRule="auto"/>
              <w:ind w:left="0"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76053BB4" w14:textId="77777777" w:rsidR="00587990" w:rsidRDefault="00256D59">
            <w:pPr>
              <w:spacing w:after="0" w:line="259" w:lineRule="auto"/>
              <w:ind w:left="5" w:firstLine="7"/>
              <w:jc w:val="left"/>
            </w:pPr>
            <w:r>
              <w:t xml:space="preserve">Vous êtes capable de manipuler des grues (des petits comme des gros engins de 1T à 20T sur chenille). </w:t>
            </w:r>
          </w:p>
        </w:tc>
      </w:tr>
      <w:tr w:rsidR="00587990" w14:paraId="5B07669C" w14:textId="77777777">
        <w:trPr>
          <w:trHeight w:val="270"/>
        </w:trPr>
        <w:tc>
          <w:tcPr>
            <w:tcW w:w="350" w:type="dxa"/>
            <w:tcBorders>
              <w:top w:val="nil"/>
              <w:left w:val="nil"/>
              <w:bottom w:val="nil"/>
              <w:right w:val="nil"/>
            </w:tcBorders>
          </w:tcPr>
          <w:p w14:paraId="714C97EE"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226D6D50" w14:textId="77777777" w:rsidR="00587990" w:rsidRDefault="00256D59">
            <w:pPr>
              <w:spacing w:after="0" w:line="259" w:lineRule="auto"/>
              <w:ind w:left="12" w:firstLine="0"/>
              <w:jc w:val="left"/>
            </w:pPr>
            <w:r>
              <w:t xml:space="preserve">Vous acceptez les horaires particuliers (disponibilité pour les gardes et travaux urgents). </w:t>
            </w:r>
          </w:p>
        </w:tc>
      </w:tr>
      <w:tr w:rsidR="00587990" w14:paraId="632D09F8" w14:textId="77777777">
        <w:trPr>
          <w:trHeight w:val="268"/>
        </w:trPr>
        <w:tc>
          <w:tcPr>
            <w:tcW w:w="350" w:type="dxa"/>
            <w:tcBorders>
              <w:top w:val="nil"/>
              <w:left w:val="nil"/>
              <w:bottom w:val="nil"/>
              <w:right w:val="nil"/>
            </w:tcBorders>
          </w:tcPr>
          <w:p w14:paraId="45F852A0"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6286A9CD" w14:textId="77777777" w:rsidR="00587990" w:rsidRDefault="00256D59">
            <w:pPr>
              <w:spacing w:after="0" w:line="259" w:lineRule="auto"/>
              <w:ind w:left="12" w:firstLine="0"/>
              <w:jc w:val="left"/>
            </w:pPr>
            <w:r>
              <w:t xml:space="preserve">Vous êtes doté d’une bonne résistance physique et pouvez travailler en extérieur ; </w:t>
            </w:r>
          </w:p>
        </w:tc>
      </w:tr>
      <w:tr w:rsidR="00587990" w14:paraId="336E92A7" w14:textId="77777777">
        <w:trPr>
          <w:trHeight w:val="268"/>
        </w:trPr>
        <w:tc>
          <w:tcPr>
            <w:tcW w:w="350" w:type="dxa"/>
            <w:tcBorders>
              <w:top w:val="nil"/>
              <w:left w:val="nil"/>
              <w:bottom w:val="nil"/>
              <w:right w:val="nil"/>
            </w:tcBorders>
          </w:tcPr>
          <w:p w14:paraId="51E44988"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3DE5C976" w14:textId="77777777" w:rsidR="00587990" w:rsidRDefault="00256D59">
            <w:pPr>
              <w:spacing w:after="0" w:line="259" w:lineRule="auto"/>
              <w:ind w:left="12" w:firstLine="0"/>
              <w:jc w:val="left"/>
            </w:pPr>
            <w:r>
              <w:t xml:space="preserve">Vous respectez les consignes données par la hiérarchie. </w:t>
            </w:r>
          </w:p>
        </w:tc>
      </w:tr>
      <w:tr w:rsidR="00587990" w14:paraId="57E71584" w14:textId="77777777">
        <w:trPr>
          <w:trHeight w:val="269"/>
        </w:trPr>
        <w:tc>
          <w:tcPr>
            <w:tcW w:w="350" w:type="dxa"/>
            <w:tcBorders>
              <w:top w:val="nil"/>
              <w:left w:val="nil"/>
              <w:bottom w:val="nil"/>
              <w:right w:val="nil"/>
            </w:tcBorders>
          </w:tcPr>
          <w:p w14:paraId="33FCE1E4"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0772BDC6" w14:textId="77777777" w:rsidR="00587990" w:rsidRDefault="00256D59">
            <w:pPr>
              <w:spacing w:after="0" w:line="259" w:lineRule="auto"/>
              <w:ind w:left="12" w:firstLine="0"/>
              <w:jc w:val="left"/>
            </w:pPr>
            <w:r>
              <w:t xml:space="preserve">Vous êtes polyvalent et êtes prêt à descendre de votre machine. </w:t>
            </w:r>
          </w:p>
        </w:tc>
      </w:tr>
      <w:tr w:rsidR="00587990" w14:paraId="1B24791E" w14:textId="77777777">
        <w:trPr>
          <w:trHeight w:val="268"/>
        </w:trPr>
        <w:tc>
          <w:tcPr>
            <w:tcW w:w="350" w:type="dxa"/>
            <w:tcBorders>
              <w:top w:val="nil"/>
              <w:left w:val="nil"/>
              <w:bottom w:val="nil"/>
              <w:right w:val="nil"/>
            </w:tcBorders>
          </w:tcPr>
          <w:p w14:paraId="573158D2"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1B295166" w14:textId="77777777" w:rsidR="00587990" w:rsidRDefault="00256D59">
            <w:pPr>
              <w:spacing w:after="0" w:line="259" w:lineRule="auto"/>
              <w:ind w:left="12" w:firstLine="0"/>
              <w:jc w:val="left"/>
            </w:pPr>
            <w:r>
              <w:t xml:space="preserve">Vous êtes flexible et </w:t>
            </w:r>
            <w:proofErr w:type="spellStart"/>
            <w:r>
              <w:t>pouvez vous</w:t>
            </w:r>
            <w:proofErr w:type="spellEnd"/>
            <w:r>
              <w:t xml:space="preserve"> adapter rapidement. </w:t>
            </w:r>
          </w:p>
        </w:tc>
      </w:tr>
      <w:tr w:rsidR="00587990" w14:paraId="596EB56E" w14:textId="77777777">
        <w:trPr>
          <w:trHeight w:val="519"/>
        </w:trPr>
        <w:tc>
          <w:tcPr>
            <w:tcW w:w="350" w:type="dxa"/>
            <w:tcBorders>
              <w:top w:val="nil"/>
              <w:left w:val="nil"/>
              <w:bottom w:val="nil"/>
              <w:right w:val="nil"/>
            </w:tcBorders>
          </w:tcPr>
          <w:p w14:paraId="61473D2D"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0502D9EB" w14:textId="77777777" w:rsidR="00587990" w:rsidRDefault="00256D59">
            <w:pPr>
              <w:spacing w:after="0" w:line="259" w:lineRule="auto"/>
              <w:ind w:left="12" w:firstLine="0"/>
            </w:pPr>
            <w:r>
              <w:t xml:space="preserve">Vous reflétez une image positive de la Commune par votre attitude, votre présentation et votre communication. </w:t>
            </w:r>
          </w:p>
        </w:tc>
      </w:tr>
      <w:tr w:rsidR="00587990" w14:paraId="1CA3F6A8" w14:textId="77777777">
        <w:trPr>
          <w:trHeight w:val="270"/>
        </w:trPr>
        <w:tc>
          <w:tcPr>
            <w:tcW w:w="350" w:type="dxa"/>
            <w:tcBorders>
              <w:top w:val="nil"/>
              <w:left w:val="nil"/>
              <w:bottom w:val="nil"/>
              <w:right w:val="nil"/>
            </w:tcBorders>
          </w:tcPr>
          <w:p w14:paraId="07332B7C"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5117E473" w14:textId="77777777" w:rsidR="00587990" w:rsidRDefault="00256D59">
            <w:pPr>
              <w:spacing w:after="0" w:line="259" w:lineRule="auto"/>
              <w:ind w:left="12" w:firstLine="0"/>
              <w:jc w:val="left"/>
            </w:pPr>
            <w:r>
              <w:t xml:space="preserve">Vous savez faire rapport à la hiérarchie des différents problèmes rencontrés. </w:t>
            </w:r>
          </w:p>
        </w:tc>
      </w:tr>
      <w:tr w:rsidR="00587990" w14:paraId="26FCBEF8" w14:textId="77777777">
        <w:trPr>
          <w:trHeight w:val="520"/>
        </w:trPr>
        <w:tc>
          <w:tcPr>
            <w:tcW w:w="350" w:type="dxa"/>
            <w:tcBorders>
              <w:top w:val="nil"/>
              <w:left w:val="nil"/>
              <w:bottom w:val="nil"/>
              <w:right w:val="nil"/>
            </w:tcBorders>
          </w:tcPr>
          <w:p w14:paraId="593A4D91"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2CBE98E8" w14:textId="77777777" w:rsidR="00587990" w:rsidRDefault="00256D59">
            <w:pPr>
              <w:spacing w:after="0" w:line="259" w:lineRule="auto"/>
              <w:ind w:left="12" w:firstLine="0"/>
              <w:jc w:val="left"/>
            </w:pPr>
            <w:r>
              <w:t xml:space="preserve">Vous avez la capacité de travailler seul et en équipe en respectant les délais de mise en œuvre. </w:t>
            </w:r>
          </w:p>
        </w:tc>
      </w:tr>
      <w:tr w:rsidR="00587990" w14:paraId="14D5D38E" w14:textId="77777777">
        <w:trPr>
          <w:trHeight w:val="269"/>
        </w:trPr>
        <w:tc>
          <w:tcPr>
            <w:tcW w:w="350" w:type="dxa"/>
            <w:tcBorders>
              <w:top w:val="nil"/>
              <w:left w:val="nil"/>
              <w:bottom w:val="nil"/>
              <w:right w:val="nil"/>
            </w:tcBorders>
          </w:tcPr>
          <w:p w14:paraId="4936FCE5"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5D90BDFF" w14:textId="77777777" w:rsidR="00587990" w:rsidRDefault="00256D59">
            <w:pPr>
              <w:spacing w:after="0" w:line="259" w:lineRule="auto"/>
              <w:ind w:left="12" w:firstLine="0"/>
              <w:jc w:val="left"/>
            </w:pPr>
            <w:r>
              <w:t xml:space="preserve">Vous êtes autonome et capable d’effectuer une série de tâches sans supervision continue. </w:t>
            </w:r>
          </w:p>
        </w:tc>
      </w:tr>
      <w:tr w:rsidR="00587990" w14:paraId="4A8C318C" w14:textId="77777777">
        <w:trPr>
          <w:trHeight w:val="519"/>
        </w:trPr>
        <w:tc>
          <w:tcPr>
            <w:tcW w:w="350" w:type="dxa"/>
            <w:tcBorders>
              <w:top w:val="nil"/>
              <w:left w:val="nil"/>
              <w:bottom w:val="nil"/>
              <w:right w:val="nil"/>
            </w:tcBorders>
          </w:tcPr>
          <w:p w14:paraId="6A21A1FC"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2750319E" w14:textId="77777777" w:rsidR="00587990" w:rsidRDefault="00256D59">
            <w:pPr>
              <w:spacing w:after="0" w:line="259" w:lineRule="auto"/>
              <w:ind w:left="12" w:firstLine="0"/>
            </w:pPr>
            <w:r>
              <w:t xml:space="preserve">Vous n’avez pas le vertige et disposez d’une bonne vision hélicoptère pour une vision optimale des déplacements, chargements/déchargements. </w:t>
            </w:r>
          </w:p>
        </w:tc>
      </w:tr>
      <w:tr w:rsidR="00587990" w14:paraId="3FFC7B10" w14:textId="77777777">
        <w:trPr>
          <w:trHeight w:val="270"/>
        </w:trPr>
        <w:tc>
          <w:tcPr>
            <w:tcW w:w="350" w:type="dxa"/>
            <w:tcBorders>
              <w:top w:val="nil"/>
              <w:left w:val="nil"/>
              <w:bottom w:val="nil"/>
              <w:right w:val="nil"/>
            </w:tcBorders>
          </w:tcPr>
          <w:p w14:paraId="7F5595B5"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115D3665" w14:textId="77777777" w:rsidR="00587990" w:rsidRDefault="00256D59">
            <w:pPr>
              <w:spacing w:after="0" w:line="259" w:lineRule="auto"/>
              <w:ind w:left="12" w:firstLine="0"/>
              <w:jc w:val="left"/>
            </w:pPr>
            <w:r>
              <w:t xml:space="preserve">Vous êtes soigneux, responsable, précis avec le matériel. </w:t>
            </w:r>
          </w:p>
        </w:tc>
      </w:tr>
      <w:tr w:rsidR="00587990" w14:paraId="43BAEB18" w14:textId="77777777">
        <w:trPr>
          <w:trHeight w:val="508"/>
        </w:trPr>
        <w:tc>
          <w:tcPr>
            <w:tcW w:w="350" w:type="dxa"/>
            <w:tcBorders>
              <w:top w:val="nil"/>
              <w:left w:val="nil"/>
              <w:bottom w:val="nil"/>
              <w:right w:val="nil"/>
            </w:tcBorders>
          </w:tcPr>
          <w:p w14:paraId="5409DB65" w14:textId="77777777" w:rsidR="00587990" w:rsidRDefault="00256D59">
            <w:pPr>
              <w:spacing w:after="0" w:line="259" w:lineRule="auto"/>
              <w:ind w:left="2" w:firstLine="0"/>
              <w:jc w:val="left"/>
            </w:pPr>
            <w:r>
              <w:rPr>
                <w:rFonts w:ascii="Segoe UI Symbol" w:eastAsia="Segoe UI Symbol" w:hAnsi="Segoe UI Symbol" w:cs="Segoe UI Symbol"/>
              </w:rPr>
              <w:t>−</w:t>
            </w:r>
            <w:r>
              <w:t xml:space="preserve"> </w:t>
            </w:r>
          </w:p>
        </w:tc>
        <w:tc>
          <w:tcPr>
            <w:tcW w:w="8993" w:type="dxa"/>
            <w:tcBorders>
              <w:top w:val="nil"/>
              <w:left w:val="nil"/>
              <w:bottom w:val="nil"/>
              <w:right w:val="nil"/>
            </w:tcBorders>
          </w:tcPr>
          <w:p w14:paraId="19328F94" w14:textId="77777777" w:rsidR="00587990" w:rsidRDefault="00256D59">
            <w:pPr>
              <w:spacing w:after="0" w:line="259" w:lineRule="auto"/>
              <w:ind w:left="12" w:firstLine="0"/>
            </w:pPr>
            <w:r>
              <w:t xml:space="preserve">Vous êtes respectueux des règles de sécurité et êtes capable de communiquer clairement avec les collègues lors des manipulations. </w:t>
            </w:r>
          </w:p>
        </w:tc>
      </w:tr>
    </w:tbl>
    <w:p w14:paraId="74D9D8BF" w14:textId="77777777" w:rsidR="00587990" w:rsidRDefault="00256D59">
      <w:pPr>
        <w:spacing w:after="0" w:line="259" w:lineRule="auto"/>
        <w:ind w:left="0" w:firstLine="0"/>
        <w:jc w:val="left"/>
      </w:pPr>
      <w:r>
        <w:t xml:space="preserve"> </w:t>
      </w:r>
    </w:p>
    <w:p w14:paraId="645D2034" w14:textId="77777777" w:rsidR="00587990" w:rsidRDefault="00256D59">
      <w:pPr>
        <w:spacing w:after="0" w:line="259" w:lineRule="auto"/>
        <w:ind w:left="0" w:firstLine="0"/>
        <w:jc w:val="left"/>
      </w:pPr>
      <w:r>
        <w:t xml:space="preserve"> </w:t>
      </w:r>
    </w:p>
    <w:p w14:paraId="63A95ECE" w14:textId="77777777" w:rsidR="00587990" w:rsidRDefault="00256D59">
      <w:pPr>
        <w:spacing w:after="0" w:line="259" w:lineRule="auto"/>
        <w:ind w:left="-5"/>
        <w:jc w:val="left"/>
      </w:pPr>
      <w:r>
        <w:rPr>
          <w:u w:val="single" w:color="000000"/>
        </w:rPr>
        <w:t>Mission :</w:t>
      </w:r>
      <w:r>
        <w:t xml:space="preserve"> </w:t>
      </w:r>
    </w:p>
    <w:p w14:paraId="73A6DE99" w14:textId="77777777" w:rsidR="00587990" w:rsidRDefault="00256D59">
      <w:pPr>
        <w:spacing w:after="0" w:line="259" w:lineRule="auto"/>
        <w:ind w:left="0" w:firstLine="0"/>
        <w:jc w:val="left"/>
      </w:pPr>
      <w:r>
        <w:t xml:space="preserve"> </w:t>
      </w:r>
    </w:p>
    <w:p w14:paraId="63B684A6" w14:textId="77777777" w:rsidR="00587990" w:rsidRDefault="00256D59">
      <w:pPr>
        <w:numPr>
          <w:ilvl w:val="0"/>
          <w:numId w:val="1"/>
        </w:numPr>
        <w:ind w:hanging="348"/>
      </w:pPr>
      <w:r>
        <w:t xml:space="preserve">Effectuer le contrôle quotidien de la machine et du matériel (s’assurer que son engin est en parfait état de marche et de la mise en sécurité de la grue en fin d’opération). </w:t>
      </w:r>
    </w:p>
    <w:p w14:paraId="6C0BB1E3" w14:textId="77777777" w:rsidR="00587990" w:rsidRDefault="00256D59">
      <w:pPr>
        <w:numPr>
          <w:ilvl w:val="0"/>
          <w:numId w:val="1"/>
        </w:numPr>
        <w:ind w:hanging="348"/>
      </w:pPr>
      <w:r>
        <w:t xml:space="preserve">Savoir utiliser une grue. </w:t>
      </w:r>
    </w:p>
    <w:p w14:paraId="17B44CA6" w14:textId="77777777" w:rsidR="00587990" w:rsidRDefault="00256D59">
      <w:pPr>
        <w:numPr>
          <w:ilvl w:val="0"/>
          <w:numId w:val="1"/>
        </w:numPr>
        <w:ind w:hanging="348"/>
      </w:pPr>
      <w:r>
        <w:t xml:space="preserve">Piloter la grue et effectuer les manœuvres en étant attentif à rentabiliser les déplacements. </w:t>
      </w:r>
    </w:p>
    <w:p w14:paraId="7AED4774" w14:textId="77777777" w:rsidR="00587990" w:rsidRDefault="00256D59">
      <w:pPr>
        <w:numPr>
          <w:ilvl w:val="0"/>
          <w:numId w:val="1"/>
        </w:numPr>
        <w:ind w:hanging="348"/>
      </w:pPr>
      <w:r>
        <w:t xml:space="preserve">Procéder aux opérations de base sur la machine (graissage, niveaux, </w:t>
      </w:r>
      <w:proofErr w:type="gramStart"/>
      <w:r>
        <w:t>nettoyage,…</w:t>
      </w:r>
      <w:proofErr w:type="gramEnd"/>
      <w:r>
        <w:t xml:space="preserve">) et communiquer les défauts aux supérieurs (localiser les pannes). </w:t>
      </w:r>
    </w:p>
    <w:p w14:paraId="7BDB3475" w14:textId="77777777" w:rsidR="00587990" w:rsidRDefault="00256D59">
      <w:pPr>
        <w:numPr>
          <w:ilvl w:val="0"/>
          <w:numId w:val="1"/>
        </w:numPr>
        <w:ind w:hanging="348"/>
      </w:pPr>
      <w:r>
        <w:t xml:space="preserve">Réaliser les différents types de tranchées, creuser à proximité d’obstacle (câbles, conduites, </w:t>
      </w:r>
      <w:proofErr w:type="gramStart"/>
      <w:r>
        <w:t>massifs,…</w:t>
      </w:r>
      <w:proofErr w:type="gramEnd"/>
      <w:r>
        <w:t xml:space="preserve">), charger des terres et des matériaux, poser les égouttages (tuyaux,…) en respectant les règles de sécurité, réaliser les remblaiements suivant les prescriptions et les nivellements de terrain, poser les éléments linéaires (filet d’eau, bordures,…), réaliser le curage de fossé en respectant les pentes. </w:t>
      </w:r>
    </w:p>
    <w:p w14:paraId="23786E82" w14:textId="77777777" w:rsidR="00587990" w:rsidRDefault="00256D59">
      <w:pPr>
        <w:numPr>
          <w:ilvl w:val="0"/>
          <w:numId w:val="1"/>
        </w:numPr>
        <w:ind w:hanging="348"/>
      </w:pPr>
      <w:r>
        <w:lastRenderedPageBreak/>
        <w:t xml:space="preserve">Utiliser de manière occasionnelle un chargeur frontal et un chargeur télescopique. </w:t>
      </w:r>
    </w:p>
    <w:p w14:paraId="5E342A65" w14:textId="77777777" w:rsidR="00587990" w:rsidRDefault="00256D59">
      <w:pPr>
        <w:numPr>
          <w:ilvl w:val="0"/>
          <w:numId w:val="1"/>
        </w:numPr>
        <w:ind w:hanging="348"/>
      </w:pPr>
      <w:r>
        <w:t xml:space="preserve">Acheminer les engins du dépôt au chantier. </w:t>
      </w:r>
    </w:p>
    <w:p w14:paraId="124B553D" w14:textId="77777777" w:rsidR="00587990" w:rsidRDefault="00256D59">
      <w:pPr>
        <w:numPr>
          <w:ilvl w:val="0"/>
          <w:numId w:val="1"/>
        </w:numPr>
        <w:ind w:hanging="348"/>
      </w:pPr>
      <w:r>
        <w:t xml:space="preserve">Descendre de la machine et aider sur le terrain. </w:t>
      </w:r>
    </w:p>
    <w:p w14:paraId="6F11B1E4" w14:textId="77777777" w:rsidR="00587990" w:rsidRDefault="00256D59">
      <w:pPr>
        <w:numPr>
          <w:ilvl w:val="0"/>
          <w:numId w:val="1"/>
        </w:numPr>
        <w:ind w:hanging="348"/>
      </w:pPr>
      <w:r>
        <w:t xml:space="preserve">Savoir lire les plans des impétrants et exécuter les fouilles nécessaires à la bonne réalisation des chantiers. </w:t>
      </w:r>
    </w:p>
    <w:p w14:paraId="14E26287" w14:textId="77777777" w:rsidR="00587990" w:rsidRDefault="00256D59">
      <w:pPr>
        <w:numPr>
          <w:ilvl w:val="0"/>
          <w:numId w:val="1"/>
        </w:numPr>
        <w:ind w:hanging="348"/>
      </w:pPr>
      <w:r>
        <w:t xml:space="preserve">Savoir lire la courbe des charges afin d’évaluer les charges maximum admissibles. - </w:t>
      </w:r>
      <w:r>
        <w:tab/>
        <w:t xml:space="preserve">Participer au service hivernal. </w:t>
      </w:r>
    </w:p>
    <w:p w14:paraId="4BEAA1B2" w14:textId="77777777" w:rsidR="00587990" w:rsidRDefault="00256D59">
      <w:pPr>
        <w:spacing w:after="0" w:line="259" w:lineRule="auto"/>
        <w:ind w:left="360" w:firstLine="0"/>
        <w:jc w:val="left"/>
      </w:pPr>
      <w:r>
        <w:t xml:space="preserve"> </w:t>
      </w:r>
    </w:p>
    <w:p w14:paraId="0349FC8A" w14:textId="77777777" w:rsidR="00587990" w:rsidRDefault="00256D59">
      <w:pPr>
        <w:spacing w:after="9" w:line="259" w:lineRule="auto"/>
        <w:ind w:left="0" w:firstLine="0"/>
        <w:jc w:val="left"/>
      </w:pPr>
      <w:r>
        <w:t xml:space="preserve"> </w:t>
      </w:r>
    </w:p>
    <w:p w14:paraId="4869E990" w14:textId="77777777" w:rsidR="00587990" w:rsidRDefault="00256D59">
      <w:pPr>
        <w:pBdr>
          <w:top w:val="single" w:sz="4" w:space="0" w:color="000000"/>
          <w:left w:val="single" w:sz="4" w:space="0" w:color="000000"/>
          <w:bottom w:val="single" w:sz="4" w:space="0" w:color="000000"/>
          <w:right w:val="single" w:sz="4" w:space="0" w:color="000000"/>
        </w:pBdr>
        <w:shd w:val="clear" w:color="auto" w:fill="1F3864"/>
        <w:spacing w:after="127" w:line="259" w:lineRule="auto"/>
        <w:ind w:left="-5"/>
        <w:jc w:val="left"/>
      </w:pPr>
      <w:r>
        <w:rPr>
          <w:color w:val="FFFFFF"/>
        </w:rPr>
        <w:t xml:space="preserve">Atouts : </w:t>
      </w:r>
    </w:p>
    <w:p w14:paraId="22321255" w14:textId="77777777" w:rsidR="00587990" w:rsidRDefault="00256D59">
      <w:pPr>
        <w:spacing w:after="0" w:line="259" w:lineRule="auto"/>
        <w:ind w:left="0" w:firstLine="0"/>
        <w:jc w:val="left"/>
      </w:pPr>
      <w:r>
        <w:rPr>
          <w:color w:val="808080"/>
        </w:rPr>
        <w:t xml:space="preserve"> </w:t>
      </w:r>
    </w:p>
    <w:p w14:paraId="75F60943" w14:textId="77777777" w:rsidR="00587990" w:rsidRDefault="00256D59">
      <w:pPr>
        <w:ind w:left="355"/>
      </w:pPr>
      <w:r>
        <w:rPr>
          <w:rFonts w:ascii="Segoe UI Symbol" w:eastAsia="Segoe UI Symbol" w:hAnsi="Segoe UI Symbol" w:cs="Segoe UI Symbol"/>
        </w:rPr>
        <w:t>−</w:t>
      </w:r>
      <w:r>
        <w:t xml:space="preserve"> Expérience dans le domaine. </w:t>
      </w:r>
    </w:p>
    <w:p w14:paraId="7ACE4CFE" w14:textId="77777777" w:rsidR="00587990" w:rsidRDefault="00256D59">
      <w:pPr>
        <w:spacing w:after="11" w:line="259" w:lineRule="auto"/>
        <w:ind w:left="0" w:firstLine="0"/>
        <w:jc w:val="left"/>
      </w:pPr>
      <w:r>
        <w:t xml:space="preserve"> </w:t>
      </w:r>
    </w:p>
    <w:p w14:paraId="576C9DA4" w14:textId="77777777" w:rsidR="00587990" w:rsidRDefault="00256D59">
      <w:pPr>
        <w:pBdr>
          <w:top w:val="single" w:sz="4" w:space="0" w:color="000000"/>
          <w:left w:val="single" w:sz="4" w:space="0" w:color="000000"/>
          <w:bottom w:val="single" w:sz="4" w:space="0" w:color="000000"/>
          <w:right w:val="single" w:sz="4" w:space="0" w:color="000000"/>
        </w:pBdr>
        <w:shd w:val="clear" w:color="auto" w:fill="1F3864"/>
        <w:spacing w:after="127" w:line="259" w:lineRule="auto"/>
        <w:ind w:left="-5"/>
        <w:jc w:val="left"/>
      </w:pPr>
      <w:r>
        <w:rPr>
          <w:color w:val="FFFFFF"/>
        </w:rPr>
        <w:t xml:space="preserve"> Conditions de participation à l'examen (ART 14 statut Adm p.10) : </w:t>
      </w:r>
    </w:p>
    <w:p w14:paraId="7CE86FAC" w14:textId="77777777" w:rsidR="00587990" w:rsidRDefault="00256D59">
      <w:pPr>
        <w:spacing w:after="0" w:line="259" w:lineRule="auto"/>
        <w:ind w:left="0" w:firstLine="0"/>
        <w:jc w:val="left"/>
      </w:pPr>
      <w:r>
        <w:t xml:space="preserve"> </w:t>
      </w:r>
    </w:p>
    <w:p w14:paraId="7C11042E" w14:textId="77777777" w:rsidR="00587990" w:rsidRDefault="00256D59">
      <w:pPr>
        <w:ind w:left="355"/>
      </w:pPr>
      <w:r>
        <w:rPr>
          <w:rFonts w:ascii="Segoe UI Symbol" w:eastAsia="Segoe UI Symbol" w:hAnsi="Segoe UI Symbol" w:cs="Segoe UI Symbol"/>
        </w:rPr>
        <w:t>−</w:t>
      </w:r>
      <w:r>
        <w:t xml:space="preserve"> Être belge ou citoyen Union européenne </w:t>
      </w:r>
    </w:p>
    <w:p w14:paraId="33DA4BBA" w14:textId="77777777" w:rsidR="00587990" w:rsidRDefault="00256D59">
      <w:pPr>
        <w:ind w:left="700" w:hanging="355"/>
      </w:pPr>
      <w:r>
        <w:rPr>
          <w:rFonts w:ascii="Segoe UI Symbol" w:eastAsia="Segoe UI Symbol" w:hAnsi="Segoe UI Symbol" w:cs="Segoe UI Symbol"/>
        </w:rPr>
        <w:t>−</w:t>
      </w:r>
      <w:r>
        <w:t xml:space="preserve"> Avoir une connaissance de la langue française jugée suffisante au regard de la fonction à exercer </w:t>
      </w:r>
    </w:p>
    <w:p w14:paraId="5897F184" w14:textId="77777777" w:rsidR="00587990" w:rsidRDefault="00256D59">
      <w:pPr>
        <w:ind w:left="355"/>
      </w:pPr>
      <w:r>
        <w:rPr>
          <w:rFonts w:ascii="Segoe UI Symbol" w:eastAsia="Segoe UI Symbol" w:hAnsi="Segoe UI Symbol" w:cs="Segoe UI Symbol"/>
        </w:rPr>
        <w:t>−</w:t>
      </w:r>
      <w:r>
        <w:t xml:space="preserve"> Jouir de droits civils et politiques </w:t>
      </w:r>
    </w:p>
    <w:p w14:paraId="581931B7" w14:textId="77777777" w:rsidR="00587990" w:rsidRDefault="00256D59">
      <w:pPr>
        <w:ind w:left="355"/>
      </w:pPr>
      <w:r>
        <w:rPr>
          <w:rFonts w:ascii="Segoe UI Symbol" w:eastAsia="Segoe UI Symbol" w:hAnsi="Segoe UI Symbol" w:cs="Segoe UI Symbol"/>
        </w:rPr>
        <w:t>−</w:t>
      </w:r>
      <w:r>
        <w:t xml:space="preserve"> Être de conduite irréprochable </w:t>
      </w:r>
    </w:p>
    <w:p w14:paraId="59950E5F" w14:textId="77777777" w:rsidR="00587990" w:rsidRDefault="00256D59">
      <w:pPr>
        <w:ind w:left="355"/>
      </w:pPr>
      <w:r>
        <w:rPr>
          <w:rFonts w:ascii="Segoe UI Symbol" w:eastAsia="Segoe UI Symbol" w:hAnsi="Segoe UI Symbol" w:cs="Segoe UI Symbol"/>
        </w:rPr>
        <w:t>−</w:t>
      </w:r>
      <w:r>
        <w:t xml:space="preserve"> Être âgé de 18 ans au moins </w:t>
      </w:r>
    </w:p>
    <w:p w14:paraId="46554AFF" w14:textId="77777777" w:rsidR="00587990" w:rsidRDefault="00256D59">
      <w:pPr>
        <w:ind w:left="355"/>
      </w:pPr>
      <w:r>
        <w:rPr>
          <w:rFonts w:ascii="Segoe UI Symbol" w:eastAsia="Segoe UI Symbol" w:hAnsi="Segoe UI Symbol" w:cs="Segoe UI Symbol"/>
        </w:rPr>
        <w:t>−</w:t>
      </w:r>
      <w:r>
        <w:t xml:space="preserve"> Être porteur du diplôme en rapport avec l'emploi à conférer </w:t>
      </w:r>
    </w:p>
    <w:p w14:paraId="512AF579" w14:textId="77777777" w:rsidR="00587990" w:rsidRDefault="00256D59">
      <w:pPr>
        <w:ind w:left="355"/>
      </w:pPr>
      <w:r>
        <w:rPr>
          <w:rFonts w:ascii="Segoe UI Symbol" w:eastAsia="Segoe UI Symbol" w:hAnsi="Segoe UI Symbol" w:cs="Segoe UI Symbol"/>
        </w:rPr>
        <w:t>−</w:t>
      </w:r>
      <w:r>
        <w:t xml:space="preserve"> Avoir les aptitudes physiques pour exercer l’emploi à conférer  </w:t>
      </w:r>
    </w:p>
    <w:p w14:paraId="7817FED1" w14:textId="77777777" w:rsidR="00587990" w:rsidRDefault="00256D59">
      <w:pPr>
        <w:ind w:left="355"/>
      </w:pPr>
      <w:r>
        <w:rPr>
          <w:rFonts w:ascii="Segoe UI Symbol" w:eastAsia="Segoe UI Symbol" w:hAnsi="Segoe UI Symbol" w:cs="Segoe UI Symbol"/>
        </w:rPr>
        <w:t>−</w:t>
      </w:r>
      <w:r>
        <w:t xml:space="preserve"> Réussir un examen de recrutement  </w:t>
      </w:r>
    </w:p>
    <w:p w14:paraId="4B978C4A" w14:textId="77777777" w:rsidR="00587990" w:rsidRDefault="00256D59">
      <w:pPr>
        <w:spacing w:after="9" w:line="259" w:lineRule="auto"/>
        <w:ind w:left="0" w:firstLine="0"/>
        <w:jc w:val="left"/>
      </w:pPr>
      <w:r>
        <w:t xml:space="preserve"> </w:t>
      </w:r>
    </w:p>
    <w:p w14:paraId="0FEDD02C" w14:textId="77777777" w:rsidR="00587990" w:rsidRDefault="00256D59">
      <w:pPr>
        <w:pBdr>
          <w:top w:val="single" w:sz="4" w:space="0" w:color="000000"/>
          <w:left w:val="single" w:sz="4" w:space="0" w:color="000000"/>
          <w:bottom w:val="single" w:sz="4" w:space="0" w:color="000000"/>
          <w:right w:val="single" w:sz="4" w:space="0" w:color="000000"/>
        </w:pBdr>
        <w:shd w:val="clear" w:color="auto" w:fill="1F3864"/>
        <w:spacing w:after="8" w:line="259" w:lineRule="auto"/>
        <w:ind w:left="-5"/>
        <w:jc w:val="left"/>
      </w:pPr>
      <w:r>
        <w:rPr>
          <w:color w:val="FFFFFF"/>
        </w:rPr>
        <w:t xml:space="preserve">Conditions de l'examen : </w:t>
      </w:r>
    </w:p>
    <w:p w14:paraId="3157E0EE" w14:textId="77777777" w:rsidR="00587990" w:rsidRDefault="00256D59">
      <w:pPr>
        <w:spacing w:after="0" w:line="259" w:lineRule="auto"/>
        <w:ind w:left="0" w:firstLine="0"/>
        <w:jc w:val="left"/>
      </w:pPr>
      <w:r>
        <w:t xml:space="preserve"> </w:t>
      </w:r>
    </w:p>
    <w:p w14:paraId="135CE61A" w14:textId="77777777" w:rsidR="00587990" w:rsidRDefault="00256D59">
      <w:pPr>
        <w:spacing w:after="0" w:line="240" w:lineRule="auto"/>
        <w:ind w:left="428" w:right="445" w:firstLine="0"/>
        <w:jc w:val="left"/>
      </w:pPr>
      <w:r>
        <w:t xml:space="preserve">1) Examen écrit portant sur les connaissances théoriques en rapport avec la fonction. 2) Examen oral portant sur les résultats de l’écrit et les connaissances professionnelles se rapportant à l’emploi </w:t>
      </w:r>
    </w:p>
    <w:p w14:paraId="6DF42C8A" w14:textId="77777777" w:rsidR="00587990" w:rsidRDefault="00256D59">
      <w:pPr>
        <w:ind w:left="355"/>
      </w:pPr>
      <w:r>
        <w:t xml:space="preserve">3) Examen pratique : test sur machine.  </w:t>
      </w:r>
    </w:p>
    <w:p w14:paraId="4B5D93B5" w14:textId="77777777" w:rsidR="00587990" w:rsidRDefault="00256D59">
      <w:pPr>
        <w:spacing w:after="0" w:line="259" w:lineRule="auto"/>
        <w:ind w:left="428" w:firstLine="0"/>
        <w:jc w:val="left"/>
      </w:pPr>
      <w:r>
        <w:t xml:space="preserve"> </w:t>
      </w:r>
    </w:p>
    <w:p w14:paraId="5FF85E0B" w14:textId="77777777" w:rsidR="00587990" w:rsidRDefault="00256D59">
      <w:pPr>
        <w:spacing w:after="9" w:line="259" w:lineRule="auto"/>
        <w:ind w:left="0" w:firstLine="0"/>
        <w:jc w:val="left"/>
      </w:pPr>
      <w:r>
        <w:t xml:space="preserve"> </w:t>
      </w:r>
    </w:p>
    <w:p w14:paraId="563CBD49" w14:textId="77777777" w:rsidR="00587990" w:rsidRDefault="00256D59">
      <w:pPr>
        <w:pBdr>
          <w:top w:val="single" w:sz="4" w:space="0" w:color="000000"/>
          <w:left w:val="single" w:sz="4" w:space="0" w:color="000000"/>
          <w:bottom w:val="single" w:sz="4" w:space="0" w:color="000000"/>
          <w:right w:val="single" w:sz="4" w:space="0" w:color="000000"/>
        </w:pBdr>
        <w:shd w:val="clear" w:color="auto" w:fill="1F3864"/>
        <w:spacing w:after="8" w:line="259" w:lineRule="auto"/>
        <w:ind w:left="-5"/>
        <w:jc w:val="left"/>
      </w:pPr>
      <w:r>
        <w:rPr>
          <w:color w:val="FFFFFF"/>
        </w:rPr>
        <w:t xml:space="preserve">Poste à pourvoir : </w:t>
      </w:r>
    </w:p>
    <w:p w14:paraId="73368BEF" w14:textId="77777777" w:rsidR="00587990" w:rsidRDefault="00256D59">
      <w:pPr>
        <w:spacing w:after="0" w:line="259" w:lineRule="auto"/>
        <w:ind w:left="0" w:firstLine="0"/>
        <w:jc w:val="left"/>
      </w:pPr>
      <w:r>
        <w:t xml:space="preserve"> </w:t>
      </w:r>
    </w:p>
    <w:p w14:paraId="0EA337AE" w14:textId="77777777" w:rsidR="00587990" w:rsidRDefault="00256D59">
      <w:pPr>
        <w:ind w:left="355"/>
      </w:pPr>
      <w:r>
        <w:rPr>
          <w:rFonts w:ascii="Segoe UI Symbol" w:eastAsia="Segoe UI Symbol" w:hAnsi="Segoe UI Symbol" w:cs="Segoe UI Symbol"/>
        </w:rPr>
        <w:t>−</w:t>
      </w:r>
      <w:r>
        <w:t xml:space="preserve"> Contrat à durée indéterminée </w:t>
      </w:r>
    </w:p>
    <w:p w14:paraId="269BB866" w14:textId="77777777" w:rsidR="00587990" w:rsidRDefault="00256D59">
      <w:pPr>
        <w:ind w:left="355"/>
      </w:pPr>
      <w:r>
        <w:rPr>
          <w:rFonts w:ascii="Segoe UI Symbol" w:eastAsia="Segoe UI Symbol" w:hAnsi="Segoe UI Symbol" w:cs="Segoe UI Symbol"/>
        </w:rPr>
        <w:t>−</w:t>
      </w:r>
      <w:r>
        <w:t xml:space="preserve"> Temps plein de 36H/semaine </w:t>
      </w:r>
    </w:p>
    <w:p w14:paraId="3EFDDEA5" w14:textId="77777777" w:rsidR="00587990" w:rsidRDefault="00256D59">
      <w:pPr>
        <w:ind w:left="355"/>
      </w:pPr>
      <w:r>
        <w:rPr>
          <w:rFonts w:ascii="Segoe UI Symbol" w:eastAsia="Segoe UI Symbol" w:hAnsi="Segoe UI Symbol" w:cs="Segoe UI Symbol"/>
        </w:rPr>
        <w:t>−</w:t>
      </w:r>
      <w:r>
        <w:t xml:space="preserve"> Échelle barémique D1 </w:t>
      </w:r>
    </w:p>
    <w:p w14:paraId="2C53459F" w14:textId="77777777" w:rsidR="00587990" w:rsidRDefault="00256D59">
      <w:pPr>
        <w:spacing w:after="9" w:line="259" w:lineRule="auto"/>
        <w:ind w:left="0" w:firstLine="0"/>
        <w:jc w:val="left"/>
      </w:pPr>
      <w:r>
        <w:t xml:space="preserve"> </w:t>
      </w:r>
    </w:p>
    <w:p w14:paraId="11A2AAE6" w14:textId="77777777" w:rsidR="00587990" w:rsidRDefault="00256D59">
      <w:pPr>
        <w:pBdr>
          <w:top w:val="single" w:sz="4" w:space="0" w:color="000000"/>
          <w:left w:val="single" w:sz="4" w:space="0" w:color="000000"/>
          <w:bottom w:val="single" w:sz="4" w:space="0" w:color="000000"/>
          <w:right w:val="single" w:sz="4" w:space="0" w:color="000000"/>
        </w:pBdr>
        <w:shd w:val="clear" w:color="auto" w:fill="1F3864"/>
        <w:spacing w:after="8" w:line="259" w:lineRule="auto"/>
        <w:ind w:left="-5"/>
        <w:jc w:val="left"/>
      </w:pPr>
      <w:r>
        <w:rPr>
          <w:color w:val="FFFFFF"/>
        </w:rPr>
        <w:t xml:space="preserve">Introduction de la candidature : </w:t>
      </w:r>
    </w:p>
    <w:p w14:paraId="2882EDA2" w14:textId="77777777" w:rsidR="00587990" w:rsidRDefault="00256D59">
      <w:pPr>
        <w:spacing w:after="0" w:line="259" w:lineRule="auto"/>
        <w:ind w:left="0" w:firstLine="0"/>
        <w:jc w:val="left"/>
      </w:pPr>
      <w:r>
        <w:t xml:space="preserve"> </w:t>
      </w:r>
    </w:p>
    <w:p w14:paraId="41E31C8B" w14:textId="73C4096C" w:rsidR="00587990" w:rsidRDefault="00256D59">
      <w:r>
        <w:t xml:space="preserve">Les candidatures complètes doivent être adressées par </w:t>
      </w:r>
      <w:r>
        <w:rPr>
          <w:b/>
        </w:rPr>
        <w:t xml:space="preserve">recommandé </w:t>
      </w:r>
      <w:r>
        <w:t xml:space="preserve">au Collège Communal d’Erquelinnes, rue Albert Ier, 51 à 6560 Erquelinnes, pour le </w:t>
      </w:r>
      <w:r w:rsidR="00EA1D6C" w:rsidRPr="00EA1D6C">
        <w:rPr>
          <w:b/>
          <w:bCs/>
        </w:rPr>
        <w:t>22</w:t>
      </w:r>
      <w:r>
        <w:rPr>
          <w:b/>
        </w:rPr>
        <w:t>/</w:t>
      </w:r>
      <w:r w:rsidR="009C0A87">
        <w:rPr>
          <w:b/>
        </w:rPr>
        <w:t> </w:t>
      </w:r>
      <w:r w:rsidR="00EA1D6C">
        <w:rPr>
          <w:b/>
        </w:rPr>
        <w:t xml:space="preserve">03 </w:t>
      </w:r>
      <w:r>
        <w:rPr>
          <w:b/>
        </w:rPr>
        <w:t>/2024</w:t>
      </w:r>
      <w:r>
        <w:t xml:space="preserve">, le cachet de la poste faisant foi et doivent être composées de : </w:t>
      </w:r>
    </w:p>
    <w:p w14:paraId="40CADF48" w14:textId="77777777" w:rsidR="00587990" w:rsidRDefault="00256D59">
      <w:pPr>
        <w:spacing w:after="70" w:line="259" w:lineRule="auto"/>
        <w:ind w:left="0" w:firstLine="0"/>
        <w:jc w:val="left"/>
      </w:pPr>
      <w:r>
        <w:t xml:space="preserve"> </w:t>
      </w:r>
    </w:p>
    <w:p w14:paraId="41E49E61" w14:textId="77777777" w:rsidR="00587990" w:rsidRDefault="00256D59">
      <w:pPr>
        <w:ind w:left="355"/>
      </w:pPr>
      <w:r>
        <w:rPr>
          <w:rFonts w:ascii="Segoe UI Symbol" w:eastAsia="Segoe UI Symbol" w:hAnsi="Segoe UI Symbol" w:cs="Segoe UI Symbol"/>
          <w:sz w:val="26"/>
        </w:rPr>
        <w:t>−</w:t>
      </w:r>
      <w:r>
        <w:rPr>
          <w:sz w:val="26"/>
        </w:rPr>
        <w:t xml:space="preserve"> </w:t>
      </w:r>
      <w:r>
        <w:t xml:space="preserve">Lettre de motivation et CV </w:t>
      </w:r>
    </w:p>
    <w:p w14:paraId="7A9CC52E" w14:textId="77777777" w:rsidR="00587990" w:rsidRDefault="00256D59">
      <w:pPr>
        <w:ind w:left="355"/>
      </w:pPr>
      <w:r>
        <w:rPr>
          <w:rFonts w:ascii="Segoe UI Symbol" w:eastAsia="Segoe UI Symbol" w:hAnsi="Segoe UI Symbol" w:cs="Segoe UI Symbol"/>
          <w:sz w:val="26"/>
        </w:rPr>
        <w:t>−</w:t>
      </w:r>
      <w:r>
        <w:rPr>
          <w:sz w:val="26"/>
        </w:rPr>
        <w:t xml:space="preserve"> </w:t>
      </w:r>
      <w:r>
        <w:t xml:space="preserve">un extrait de casier judiciaire récent de moins de 3 mois. </w:t>
      </w:r>
    </w:p>
    <w:p w14:paraId="6B455CA9" w14:textId="77777777" w:rsidR="00587990" w:rsidRDefault="00256D59">
      <w:pPr>
        <w:ind w:left="355"/>
      </w:pPr>
      <w:r>
        <w:rPr>
          <w:rFonts w:ascii="Segoe UI Symbol" w:eastAsia="Segoe UI Symbol" w:hAnsi="Segoe UI Symbol" w:cs="Segoe UI Symbol"/>
          <w:sz w:val="26"/>
        </w:rPr>
        <w:t>−</w:t>
      </w:r>
      <w:r>
        <w:rPr>
          <w:sz w:val="26"/>
        </w:rPr>
        <w:t xml:space="preserve"> </w:t>
      </w:r>
      <w:r>
        <w:t xml:space="preserve">copie du diplôme </w:t>
      </w:r>
    </w:p>
    <w:p w14:paraId="5F00AF69" w14:textId="77777777" w:rsidR="00587990" w:rsidRDefault="00256D59">
      <w:pPr>
        <w:spacing w:after="0" w:line="259" w:lineRule="auto"/>
        <w:ind w:left="0" w:firstLine="0"/>
        <w:jc w:val="left"/>
      </w:pPr>
      <w:r>
        <w:t xml:space="preserve"> </w:t>
      </w:r>
    </w:p>
    <w:p w14:paraId="38563E44" w14:textId="330E27F0" w:rsidR="00587990" w:rsidRDefault="00256D59">
      <w:r>
        <w:lastRenderedPageBreak/>
        <w:t xml:space="preserve">Toutes informations complémentaires peuvent être obtenues auprès du service du personnel au 071/55.92.82 ou sur </w:t>
      </w:r>
      <w:r>
        <w:rPr>
          <w:color w:val="000080"/>
        </w:rPr>
        <w:t>personnel@erquelinnes.be</w:t>
      </w:r>
      <w:r>
        <w:t xml:space="preserve">  </w:t>
      </w:r>
    </w:p>
    <w:p w14:paraId="5F9F787D" w14:textId="77777777" w:rsidR="00587990" w:rsidRDefault="00256D59">
      <w:pPr>
        <w:spacing w:after="0" w:line="259" w:lineRule="auto"/>
        <w:ind w:left="57" w:firstLine="0"/>
        <w:jc w:val="center"/>
      </w:pPr>
      <w:r>
        <w:t xml:space="preserve"> </w:t>
      </w:r>
    </w:p>
    <w:p w14:paraId="03DE3FAF" w14:textId="77777777" w:rsidR="00587990" w:rsidRDefault="00256D59">
      <w:pPr>
        <w:spacing w:after="0" w:line="259" w:lineRule="auto"/>
        <w:ind w:right="4"/>
        <w:jc w:val="center"/>
      </w:pPr>
      <w:r>
        <w:t xml:space="preserve">Par le Collège </w:t>
      </w:r>
    </w:p>
    <w:p w14:paraId="003DE21D" w14:textId="77777777" w:rsidR="00587990" w:rsidRDefault="00256D59">
      <w:pPr>
        <w:spacing w:after="0" w:line="259" w:lineRule="auto"/>
        <w:ind w:left="57" w:firstLine="0"/>
        <w:jc w:val="center"/>
      </w:pPr>
      <w:r>
        <w:t xml:space="preserve"> </w:t>
      </w:r>
    </w:p>
    <w:p w14:paraId="6118153A" w14:textId="77777777" w:rsidR="00587990" w:rsidRDefault="00256D59">
      <w:pPr>
        <w:spacing w:after="0" w:line="259" w:lineRule="auto"/>
        <w:ind w:right="3"/>
        <w:jc w:val="center"/>
      </w:pPr>
      <w:r>
        <w:t xml:space="preserve">La Directrice </w:t>
      </w:r>
      <w:proofErr w:type="gramStart"/>
      <w:r>
        <w:t xml:space="preserve">Générale,   </w:t>
      </w:r>
      <w:proofErr w:type="gramEnd"/>
      <w:r>
        <w:t xml:space="preserve">               Le Bourgmestre, </w:t>
      </w:r>
    </w:p>
    <w:p w14:paraId="73F32FBB" w14:textId="77777777" w:rsidR="00587990" w:rsidRDefault="00256D59">
      <w:pPr>
        <w:spacing w:after="0" w:line="259" w:lineRule="auto"/>
        <w:ind w:left="0" w:firstLine="0"/>
        <w:jc w:val="left"/>
      </w:pPr>
      <w:r>
        <w:t xml:space="preserve"> </w:t>
      </w:r>
    </w:p>
    <w:p w14:paraId="537B031B" w14:textId="77777777" w:rsidR="00587990" w:rsidRDefault="00256D59">
      <w:pPr>
        <w:tabs>
          <w:tab w:val="center" w:pos="4254"/>
          <w:tab w:val="center" w:pos="4964"/>
          <w:tab w:val="center" w:pos="6292"/>
        </w:tabs>
        <w:ind w:left="0" w:firstLine="0"/>
        <w:jc w:val="left"/>
      </w:pPr>
      <w:r>
        <w:t xml:space="preserve">                                               Ch. Defoy </w:t>
      </w:r>
      <w:r>
        <w:tab/>
        <w:t xml:space="preserve"> </w:t>
      </w:r>
      <w:r>
        <w:tab/>
        <w:t xml:space="preserve"> </w:t>
      </w:r>
      <w:r>
        <w:tab/>
        <w:t xml:space="preserve">    D. Lavaux </w:t>
      </w:r>
    </w:p>
    <w:sectPr w:rsidR="00587990">
      <w:pgSz w:w="11906" w:h="16838"/>
      <w:pgMar w:top="1139" w:right="1129" w:bottom="115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6DA8"/>
    <w:multiLevelType w:val="hybridMultilevel"/>
    <w:tmpl w:val="30C663C4"/>
    <w:lvl w:ilvl="0" w:tplc="C1D4837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A20C8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F26C4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9622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869D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BA8AB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C2DE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3E825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24309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0697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90"/>
    <w:rsid w:val="00256D59"/>
    <w:rsid w:val="00587990"/>
    <w:rsid w:val="009C0A87"/>
    <w:rsid w:val="00EA1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EF48"/>
  <w15:docId w15:val="{1D183986-921C-4AE8-9F8E-076F95C2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3726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 Céline WIFFRIT</dc:creator>
  <cp:keywords/>
  <cp:lastModifiedBy>AC | Céline WIFFRIT</cp:lastModifiedBy>
  <cp:revision>3</cp:revision>
  <dcterms:created xsi:type="dcterms:W3CDTF">2024-02-15T10:28:00Z</dcterms:created>
  <dcterms:modified xsi:type="dcterms:W3CDTF">2024-02-15T14:12:00Z</dcterms:modified>
</cp:coreProperties>
</file>